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CC01C" w14:textId="3DD76559" w:rsidR="001E7AA8" w:rsidRDefault="00095C5B">
      <w:r>
        <w:t>New Products Article (Mustard/Cocktail Sauce)</w:t>
      </w:r>
    </w:p>
    <w:p w14:paraId="6882B42A" w14:textId="514B2376" w:rsidR="00095C5B" w:rsidRDefault="00095C5B">
      <w:r>
        <w:t>Draft One, 9-3-21/TT</w:t>
      </w:r>
    </w:p>
    <w:p w14:paraId="4A9C525D" w14:textId="08D2DE03" w:rsidR="00916089" w:rsidRDefault="00916089">
      <w:r>
        <w:t>Edits, 9-7-21/BY</w:t>
      </w:r>
      <w:bookmarkStart w:id="0" w:name="_GoBack"/>
      <w:bookmarkEnd w:id="0"/>
    </w:p>
    <w:p w14:paraId="1191434A" w14:textId="0CCF1A65" w:rsidR="00095C5B" w:rsidRDefault="00095C5B"/>
    <w:p w14:paraId="00344420" w14:textId="29F6E5E7" w:rsidR="00095C5B" w:rsidRPr="00095C5B" w:rsidRDefault="00095C5B">
      <w:pPr>
        <w:rPr>
          <w:b/>
          <w:bCs/>
          <w:sz w:val="32"/>
          <w:szCs w:val="32"/>
        </w:rPr>
      </w:pPr>
      <w:r w:rsidRPr="00095C5B">
        <w:rPr>
          <w:b/>
          <w:bCs/>
          <w:sz w:val="32"/>
          <w:szCs w:val="32"/>
        </w:rPr>
        <w:t>Red Gold</w:t>
      </w:r>
      <w:r w:rsidR="00BF170F">
        <w:rPr>
          <w:b/>
          <w:bCs/>
          <w:sz w:val="32"/>
          <w:szCs w:val="32"/>
        </w:rPr>
        <w:t>®</w:t>
      </w:r>
      <w:r w:rsidRPr="00095C5B">
        <w:rPr>
          <w:b/>
          <w:bCs/>
          <w:sz w:val="32"/>
          <w:szCs w:val="32"/>
        </w:rPr>
        <w:t xml:space="preserve"> Mustard and Seafood Cocktail Sauce Are Here!</w:t>
      </w:r>
    </w:p>
    <w:p w14:paraId="04EBFB3E" w14:textId="6C122907" w:rsidR="00095C5B" w:rsidRDefault="00095C5B"/>
    <w:p w14:paraId="0FBCD188" w14:textId="7FA3970C" w:rsidR="00095C5B" w:rsidRPr="00CC48D8" w:rsidRDefault="00095C5B">
      <w:pPr>
        <w:rPr>
          <w:b/>
          <w:bCs/>
        </w:rPr>
      </w:pPr>
      <w:r w:rsidRPr="00CC48D8">
        <w:rPr>
          <w:b/>
          <w:bCs/>
        </w:rPr>
        <w:t xml:space="preserve">Smart Additions </w:t>
      </w:r>
      <w:r w:rsidR="007A46AD">
        <w:rPr>
          <w:b/>
          <w:bCs/>
        </w:rPr>
        <w:t>f</w:t>
      </w:r>
      <w:r w:rsidRPr="00CC48D8">
        <w:rPr>
          <w:b/>
          <w:bCs/>
        </w:rPr>
        <w:t>rom Red Gold Are Ready.</w:t>
      </w:r>
    </w:p>
    <w:p w14:paraId="3B208697" w14:textId="69D82D30" w:rsidR="00095C5B" w:rsidRDefault="00095C5B"/>
    <w:p w14:paraId="254A7E94" w14:textId="78F7EA54" w:rsidR="00095C5B" w:rsidRDefault="00095C5B">
      <w:r>
        <w:t xml:space="preserve">With nearly half of all restaurants offering mustard as a condiment* and </w:t>
      </w:r>
      <w:r w:rsidR="00491208">
        <w:t>a 27% jump in consumers buying seafood last ye</w:t>
      </w:r>
      <w:r w:rsidR="00BF170F">
        <w:t>ar</w:t>
      </w:r>
      <w:r w:rsidR="00491208">
        <w:t>**, two new products from Red Gold are just in time to help your operation grow.</w:t>
      </w:r>
    </w:p>
    <w:p w14:paraId="725FF125" w14:textId="65B31439" w:rsidR="00491208" w:rsidRDefault="00491208"/>
    <w:p w14:paraId="221BAB3F" w14:textId="556BCE6A" w:rsidR="00491208" w:rsidRDefault="00491208" w:rsidP="00491208">
      <w:pPr>
        <w:jc w:val="center"/>
      </w:pPr>
      <w:r>
        <w:rPr>
          <w:noProof/>
        </w:rPr>
        <w:drawing>
          <wp:inline distT="0" distB="0" distL="0" distR="0" wp14:anchorId="075622DD" wp14:editId="6A157D10">
            <wp:extent cx="3445164" cy="3445164"/>
            <wp:effectExtent l="0" t="0" r="0" b="0"/>
            <wp:docPr id="1" name="Picture 1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Mustard_Ketchu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584" cy="346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A9F29" w14:textId="7B66F958" w:rsidR="00491208" w:rsidRPr="00491208" w:rsidRDefault="00491208" w:rsidP="00491208">
      <w:pPr>
        <w:jc w:val="center"/>
        <w:rPr>
          <w:i/>
          <w:iCs/>
        </w:rPr>
      </w:pPr>
      <w:r w:rsidRPr="00491208">
        <w:rPr>
          <w:i/>
          <w:iCs/>
        </w:rPr>
        <w:t xml:space="preserve">Red Gold’s new </w:t>
      </w:r>
      <w:r w:rsidR="00BF170F">
        <w:rPr>
          <w:i/>
          <w:iCs/>
        </w:rPr>
        <w:t>13</w:t>
      </w:r>
      <w:r w:rsidRPr="00491208">
        <w:rPr>
          <w:i/>
          <w:iCs/>
        </w:rPr>
        <w:t xml:space="preserve"> oz.</w:t>
      </w:r>
      <w:r w:rsidR="00CC48D8">
        <w:rPr>
          <w:i/>
          <w:iCs/>
        </w:rPr>
        <w:t xml:space="preserve"> Yellow </w:t>
      </w:r>
      <w:r w:rsidRPr="00491208">
        <w:rPr>
          <w:i/>
          <w:iCs/>
        </w:rPr>
        <w:t>Mustard</w:t>
      </w:r>
      <w:r>
        <w:rPr>
          <w:i/>
          <w:iCs/>
        </w:rPr>
        <w:t xml:space="preserve"> Squeeze Bottle</w:t>
      </w:r>
      <w:r w:rsidRPr="00491208">
        <w:rPr>
          <w:i/>
          <w:iCs/>
        </w:rPr>
        <w:t xml:space="preserve"> joins Red Gold </w:t>
      </w:r>
      <w:r w:rsidR="00BF170F">
        <w:rPr>
          <w:i/>
          <w:iCs/>
        </w:rPr>
        <w:t xml:space="preserve">20 oz. </w:t>
      </w:r>
      <w:r w:rsidRPr="00491208">
        <w:rPr>
          <w:i/>
          <w:iCs/>
        </w:rPr>
        <w:t>Ketchup for your tables.</w:t>
      </w:r>
    </w:p>
    <w:p w14:paraId="0B8B817E" w14:textId="01F36AD6" w:rsidR="00491208" w:rsidRDefault="00491208"/>
    <w:p w14:paraId="3D3E1322" w14:textId="39E04D3C" w:rsidR="00CC48D8" w:rsidRDefault="00491208">
      <w:r>
        <w:t xml:space="preserve">Red Gold’s new 20 oz. Squeeze Bottle </w:t>
      </w:r>
      <w:hyperlink r:id="rId5" w:history="1">
        <w:r w:rsidRPr="00E4038B">
          <w:rPr>
            <w:rStyle w:val="Hyperlink"/>
          </w:rPr>
          <w:t>Yellow Mustard</w:t>
        </w:r>
      </w:hyperlink>
      <w:r>
        <w:t xml:space="preserve"> is the perfect match for operators already serving Red Gold Ketchup </w:t>
      </w:r>
      <w:r w:rsidR="00BF170F">
        <w:t>on</w:t>
      </w:r>
      <w:r>
        <w:t xml:space="preserve"> their tables. </w:t>
      </w:r>
      <w:r w:rsidR="00CC48D8">
        <w:t>A recent consumer survey by Datassential found that yellow mustard is a top five condiment favorite ahead of honey mustard and hot sauce. From burgers to sandwiches and hot dogs, the flavor is an absolute must.</w:t>
      </w:r>
    </w:p>
    <w:p w14:paraId="3331A87D" w14:textId="77777777" w:rsidR="00CC48D8" w:rsidRDefault="00CC48D8"/>
    <w:p w14:paraId="72563FB9" w14:textId="2B2C046F" w:rsidR="00491208" w:rsidRDefault="00491208">
      <w:r>
        <w:t>This</w:t>
      </w:r>
      <w:r w:rsidR="00CC48D8">
        <w:t xml:space="preserve"> new</w:t>
      </w:r>
      <w:r>
        <w:t xml:space="preserve"> one-two punch in flavor</w:t>
      </w:r>
      <w:r w:rsidR="00CC48D8">
        <w:t xml:space="preserve"> from Red Gold</w:t>
      </w:r>
      <w:r>
        <w:t xml:space="preserve"> is matched by consumer interest in supporting the families of fallen U.S. military heroes</w:t>
      </w:r>
      <w:r w:rsidR="00CC48D8">
        <w:t>.</w:t>
      </w:r>
      <w:r>
        <w:t xml:space="preserve"> </w:t>
      </w:r>
      <w:r w:rsidR="00CC48D8">
        <w:t>Proceeds</w:t>
      </w:r>
      <w:r>
        <w:t xml:space="preserve"> from your purchase of either</w:t>
      </w:r>
      <w:r w:rsidR="00CC48D8">
        <w:t xml:space="preserve"> our new ketchup </w:t>
      </w:r>
      <w:r w:rsidR="00915DF8">
        <w:t>or</w:t>
      </w:r>
      <w:r w:rsidR="00CC48D8">
        <w:t xml:space="preserve"> mustard squeeze bottles</w:t>
      </w:r>
      <w:r>
        <w:t xml:space="preserve"> go</w:t>
      </w:r>
      <w:r w:rsidR="00CC48D8">
        <w:t>es</w:t>
      </w:r>
      <w:r>
        <w:t xml:space="preserve"> to Folds of Honor. The charity provides</w:t>
      </w:r>
      <w:r w:rsidR="00CC48D8">
        <w:t xml:space="preserve"> educational scholarships to surviving family members </w:t>
      </w:r>
      <w:r w:rsidR="00CC48D8">
        <w:lastRenderedPageBreak/>
        <w:t xml:space="preserve">for our </w:t>
      </w:r>
      <w:r w:rsidR="00916089" w:rsidRPr="00916089">
        <w:t>fallen</w:t>
      </w:r>
      <w:r w:rsidR="00915DF8" w:rsidRPr="00916089">
        <w:t xml:space="preserve"> </w:t>
      </w:r>
      <w:r w:rsidR="00915DF8">
        <w:t>or disabled heroes.</w:t>
      </w:r>
      <w:r w:rsidR="00CC48D8">
        <w:t xml:space="preserve"> Since 2007, Folds of Honor has provided 29,000 scholarships.</w:t>
      </w:r>
      <w:r w:rsidR="00BF170F">
        <w:t xml:space="preserve"> Visit </w:t>
      </w:r>
      <w:hyperlink r:id="rId6" w:history="1">
        <w:r w:rsidR="00BF170F" w:rsidRPr="00BF170F">
          <w:rPr>
            <w:rStyle w:val="Hyperlink"/>
          </w:rPr>
          <w:t>RedGoldTomatoes.com/</w:t>
        </w:r>
        <w:proofErr w:type="spellStart"/>
        <w:r w:rsidR="00BF170F" w:rsidRPr="00BF170F">
          <w:rPr>
            <w:rStyle w:val="Hyperlink"/>
          </w:rPr>
          <w:t>FoldsofHonor</w:t>
        </w:r>
        <w:proofErr w:type="spellEnd"/>
      </w:hyperlink>
      <w:r w:rsidR="00BF170F">
        <w:t xml:space="preserve"> to learn more.</w:t>
      </w:r>
    </w:p>
    <w:p w14:paraId="6BC9FBDC" w14:textId="3ED00C13" w:rsidR="007A46AD" w:rsidRDefault="007A46AD"/>
    <w:p w14:paraId="4E6C1722" w14:textId="2DF82088" w:rsidR="007A46AD" w:rsidRDefault="007A46AD" w:rsidP="007A46AD">
      <w:pPr>
        <w:jc w:val="center"/>
      </w:pPr>
      <w:r>
        <w:rPr>
          <w:noProof/>
        </w:rPr>
        <w:drawing>
          <wp:inline distT="0" distB="0" distL="0" distR="0" wp14:anchorId="241EB9CF" wp14:editId="5C4DC129">
            <wp:extent cx="2613891" cy="3978394"/>
            <wp:effectExtent l="0" t="0" r="2540" b="0"/>
            <wp:docPr id="2" name="Picture 2" descr="A picture containing food, orange, slic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11382979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63" cy="402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C4B2" w14:textId="558FD8F5" w:rsidR="007A46AD" w:rsidRPr="007A46AD" w:rsidRDefault="007A46AD" w:rsidP="007A46AD">
      <w:pPr>
        <w:jc w:val="center"/>
        <w:rPr>
          <w:i/>
          <w:iCs/>
        </w:rPr>
      </w:pPr>
      <w:r w:rsidRPr="007A46AD">
        <w:rPr>
          <w:i/>
          <w:iCs/>
        </w:rPr>
        <w:t>Try new Red Gold Seafood Cocktail Sauce.</w:t>
      </w:r>
    </w:p>
    <w:p w14:paraId="6F6DB7D4" w14:textId="5F322ED5" w:rsidR="00915DF8" w:rsidRDefault="00915DF8"/>
    <w:p w14:paraId="233B9419" w14:textId="7AFD7F27" w:rsidR="00915DF8" w:rsidRDefault="00915DF8">
      <w:r>
        <w:t>Red Gold’s new Seafood Cocktail Sauce is avai</w:t>
      </w:r>
      <w:r w:rsidR="00916089">
        <w:t xml:space="preserve">lable in convenient #10 cans as well as the new </w:t>
      </w:r>
      <w:r>
        <w:t>64 oz. plastic pouch. Especially important for large volume seafood restaurants, this delicious cocktail sauce uses real horseradish for a rich and tangy flavor.</w:t>
      </w:r>
    </w:p>
    <w:p w14:paraId="6F57770E" w14:textId="097F4BE7" w:rsidR="00915DF8" w:rsidRDefault="00915DF8"/>
    <w:p w14:paraId="738F920A" w14:textId="3FCCB758" w:rsidR="00915DF8" w:rsidRDefault="00915DF8">
      <w:r>
        <w:t xml:space="preserve">During the pandemic, consumers embraced seafood for its functional benefits. At home consumption of seafood was up 27% and there was a near 10% increase in the number of consumers saying that they now regularly eat seafood. </w:t>
      </w:r>
      <w:r w:rsidR="00E4038B">
        <w:t>This is</w:t>
      </w:r>
      <w:r>
        <w:t xml:space="preserve"> a good time to add shrimp and other seafood </w:t>
      </w:r>
      <w:r w:rsidR="00E4038B">
        <w:t xml:space="preserve">items </w:t>
      </w:r>
      <w:r>
        <w:t>to your menu and don’t forget Red Gold’s new Seafood Cocktail Sauce</w:t>
      </w:r>
      <w:r w:rsidR="00E4038B">
        <w:t>!</w:t>
      </w:r>
    </w:p>
    <w:p w14:paraId="5FE7A9F4" w14:textId="556FE894" w:rsidR="00915DF8" w:rsidRDefault="00915DF8"/>
    <w:p w14:paraId="413A6808" w14:textId="1D90A65E" w:rsidR="00915DF8" w:rsidRDefault="00915DF8">
      <w:r>
        <w:t xml:space="preserve">Want to </w:t>
      </w:r>
      <w:r w:rsidR="00916089">
        <w:t>taste how good Red Gold’s new 13</w:t>
      </w:r>
      <w:r>
        <w:t xml:space="preserve"> oz. Squeeze Bottle of Yellow Mustard or </w:t>
      </w:r>
      <w:r w:rsidR="00916089">
        <w:t xml:space="preserve">pouch </w:t>
      </w:r>
      <w:r>
        <w:t xml:space="preserve">Seafood Cocktail Sauce </w:t>
      </w:r>
      <w:r w:rsidR="007A46AD">
        <w:t>really are</w:t>
      </w:r>
      <w:r w:rsidR="008A78AA">
        <w:t>?</w:t>
      </w:r>
      <w:r w:rsidR="007A46AD">
        <w:t xml:space="preserve"> We’re happy to serve you with free samples. </w:t>
      </w:r>
      <w:hyperlink r:id="rId8" w:history="1">
        <w:r w:rsidR="007A46AD" w:rsidRPr="007A46AD">
          <w:rPr>
            <w:rStyle w:val="Hyperlink"/>
          </w:rPr>
          <w:t>Order yours now</w:t>
        </w:r>
      </w:hyperlink>
      <w:r w:rsidR="007A46AD">
        <w:t>.</w:t>
      </w:r>
    </w:p>
    <w:p w14:paraId="77E4DFB1" w14:textId="22668AEE" w:rsidR="007A46AD" w:rsidRDefault="007A46AD"/>
    <w:p w14:paraId="52EC893A" w14:textId="20CDFE5E" w:rsidR="007A46AD" w:rsidRPr="007A46AD" w:rsidRDefault="007A46AD">
      <w:pPr>
        <w:rPr>
          <w:i/>
          <w:iCs/>
        </w:rPr>
      </w:pPr>
      <w:r w:rsidRPr="007A46AD">
        <w:rPr>
          <w:i/>
          <w:iCs/>
        </w:rPr>
        <w:t>*Datassential, 2021</w:t>
      </w:r>
    </w:p>
    <w:p w14:paraId="19A41E9D" w14:textId="38B0835E" w:rsidR="007A46AD" w:rsidRPr="007A46AD" w:rsidRDefault="007A46AD">
      <w:pPr>
        <w:rPr>
          <w:i/>
          <w:iCs/>
        </w:rPr>
      </w:pPr>
      <w:r w:rsidRPr="007A46AD">
        <w:rPr>
          <w:i/>
          <w:iCs/>
        </w:rPr>
        <w:t>**IRI, 2021</w:t>
      </w:r>
    </w:p>
    <w:p w14:paraId="216DECFE" w14:textId="11299BED" w:rsidR="00095C5B" w:rsidRDefault="00095C5B"/>
    <w:p w14:paraId="044F89CD" w14:textId="77777777" w:rsidR="00095C5B" w:rsidRPr="00095C5B" w:rsidRDefault="00095C5B">
      <w:pPr>
        <w:rPr>
          <w:i/>
        </w:rPr>
      </w:pPr>
    </w:p>
    <w:sectPr w:rsidR="00095C5B" w:rsidRPr="00095C5B" w:rsidSect="00AC4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B"/>
    <w:rsid w:val="00095C5B"/>
    <w:rsid w:val="00180296"/>
    <w:rsid w:val="001E7AA8"/>
    <w:rsid w:val="00491208"/>
    <w:rsid w:val="00647D66"/>
    <w:rsid w:val="007A46AD"/>
    <w:rsid w:val="008A78AA"/>
    <w:rsid w:val="00915DF8"/>
    <w:rsid w:val="00916089"/>
    <w:rsid w:val="00A6082D"/>
    <w:rsid w:val="00AC4FA9"/>
    <w:rsid w:val="00BF170F"/>
    <w:rsid w:val="00C039CD"/>
    <w:rsid w:val="00CC48D8"/>
    <w:rsid w:val="00E4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525"/>
  <w15:chartTrackingRefBased/>
  <w15:docId w15:val="{0D5F75B4-A339-644B-8F37-ACCFCA74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6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4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tastingtomatoes.com/samples-red-gold-tomato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redgoldtomatoes.com/foldsofhonor" TargetMode="External"/><Relationship Id="rId5" Type="http://schemas.openxmlformats.org/officeDocument/2006/relationships/hyperlink" Target="mailto:https://redgoldfoodservice.com/products/detail/13-oz-red-gold-yellow-mustard-16-c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Treadway</dc:creator>
  <cp:keywords/>
  <dc:description/>
  <cp:lastModifiedBy>Becca Yeagy</cp:lastModifiedBy>
  <cp:revision>2</cp:revision>
  <dcterms:created xsi:type="dcterms:W3CDTF">2021-09-07T15:51:00Z</dcterms:created>
  <dcterms:modified xsi:type="dcterms:W3CDTF">2021-09-07T15:51:00Z</dcterms:modified>
</cp:coreProperties>
</file>